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9F" w:rsidRPr="00F164B7" w:rsidRDefault="00EC3B0C">
      <w:pPr>
        <w:pStyle w:val="Body"/>
        <w:jc w:val="center"/>
        <w:rPr>
          <w:rFonts w:ascii="Arial" w:eastAsia="Arial Narrow Bold" w:hAnsi="Arial" w:cs="Arial"/>
          <w:sz w:val="28"/>
          <w:szCs w:val="28"/>
        </w:rPr>
      </w:pPr>
      <w:r w:rsidRPr="00F164B7">
        <w:rPr>
          <w:rFonts w:ascii="Arial" w:hAnsi="Arial" w:cs="Arial"/>
          <w:sz w:val="28"/>
          <w:szCs w:val="28"/>
        </w:rPr>
        <w:t>HDSW</w:t>
      </w:r>
    </w:p>
    <w:p w:rsidR="0084729F" w:rsidRPr="00F164B7" w:rsidRDefault="00EC3B0C">
      <w:pPr>
        <w:pStyle w:val="Body"/>
        <w:jc w:val="center"/>
        <w:rPr>
          <w:rFonts w:ascii="Arial" w:eastAsia="Arial Narrow Bold" w:hAnsi="Arial" w:cs="Arial"/>
          <w:sz w:val="28"/>
          <w:szCs w:val="28"/>
        </w:rPr>
      </w:pPr>
      <w:r w:rsidRPr="00F164B7">
        <w:rPr>
          <w:rFonts w:ascii="Arial" w:hAnsi="Arial" w:cs="Arial"/>
          <w:sz w:val="28"/>
          <w:szCs w:val="28"/>
        </w:rPr>
        <w:t>N</w:t>
      </w:r>
      <w:r w:rsidRPr="00F164B7">
        <w:rPr>
          <w:rFonts w:ascii="Arial" w:hAnsi="Arial" w:cs="Arial"/>
          <w:sz w:val="28"/>
          <w:szCs w:val="28"/>
        </w:rPr>
        <w:t>eighborhood Preservation Company</w:t>
      </w:r>
    </w:p>
    <w:p w:rsidR="0084729F" w:rsidRPr="00F164B7" w:rsidRDefault="0084729F">
      <w:pPr>
        <w:pStyle w:val="Body"/>
        <w:rPr>
          <w:rFonts w:ascii="Arial" w:eastAsia="Arial Narrow Bold" w:hAnsi="Arial" w:cs="Arial"/>
          <w:sz w:val="16"/>
          <w:szCs w:val="16"/>
        </w:rPr>
      </w:pPr>
    </w:p>
    <w:p w:rsidR="0084729F" w:rsidRPr="00F164B7" w:rsidRDefault="00EC3B0C">
      <w:pPr>
        <w:pStyle w:val="Body"/>
        <w:jc w:val="center"/>
        <w:rPr>
          <w:rFonts w:ascii="Arial" w:eastAsia="Arial Narrow Bold" w:hAnsi="Arial" w:cs="Arial"/>
          <w:b/>
          <w:sz w:val="26"/>
          <w:szCs w:val="26"/>
        </w:rPr>
      </w:pPr>
      <w:r w:rsidRPr="00F164B7">
        <w:rPr>
          <w:rFonts w:ascii="Arial" w:hAnsi="Arial" w:cs="Arial"/>
          <w:b/>
          <w:sz w:val="26"/>
          <w:szCs w:val="26"/>
        </w:rPr>
        <w:t>JOB POSTING</w:t>
      </w:r>
    </w:p>
    <w:p w:rsidR="0084729F" w:rsidRPr="00F164B7" w:rsidRDefault="00EC3B0C">
      <w:pPr>
        <w:pStyle w:val="Body"/>
        <w:rPr>
          <w:rFonts w:ascii="Arial" w:eastAsia="Arial Narrow Bold" w:hAnsi="Arial" w:cs="Arial"/>
          <w:sz w:val="28"/>
          <w:szCs w:val="28"/>
        </w:rPr>
      </w:pPr>
      <w:r w:rsidRPr="00F164B7">
        <w:rPr>
          <w:rFonts w:ascii="Arial" w:hAnsi="Arial" w:cs="Arial"/>
        </w:rPr>
        <w:t>Human Development Services of Westchester, Inc (HDSW), a HUD-approved, multi-service community based organization in Westchester County, has an opening within its Neighborhood Preservation Company Program, a housing and community renewal program based in P</w:t>
      </w:r>
      <w:r w:rsidRPr="00F164B7">
        <w:rPr>
          <w:rFonts w:ascii="Arial" w:hAnsi="Arial" w:cs="Arial"/>
        </w:rPr>
        <w:t xml:space="preserve">ort Chester, New York. </w:t>
      </w:r>
    </w:p>
    <w:p w:rsidR="0084729F" w:rsidRPr="00F164B7" w:rsidRDefault="0084729F">
      <w:pPr>
        <w:pStyle w:val="Body"/>
        <w:rPr>
          <w:rFonts w:ascii="Arial" w:eastAsia="Arial Narrow Bold" w:hAnsi="Arial" w:cs="Arial"/>
          <w:sz w:val="16"/>
          <w:szCs w:val="16"/>
        </w:rPr>
      </w:pPr>
    </w:p>
    <w:p w:rsidR="0084729F" w:rsidRPr="00F164B7" w:rsidRDefault="00EC3B0C">
      <w:pPr>
        <w:pStyle w:val="Body"/>
        <w:rPr>
          <w:rFonts w:ascii="Arial" w:eastAsia="Arial Narrow Bold" w:hAnsi="Arial" w:cs="Arial"/>
          <w:sz w:val="28"/>
          <w:szCs w:val="28"/>
        </w:rPr>
      </w:pPr>
      <w:r w:rsidRPr="00F164B7">
        <w:rPr>
          <w:rFonts w:ascii="Arial" w:hAnsi="Arial" w:cs="Arial"/>
          <w:b/>
          <w:sz w:val="26"/>
          <w:szCs w:val="26"/>
        </w:rPr>
        <w:t>Position:</w:t>
      </w:r>
      <w:r w:rsidRPr="00F164B7">
        <w:rPr>
          <w:rFonts w:ascii="Arial" w:hAnsi="Arial" w:cs="Arial"/>
          <w:sz w:val="26"/>
          <w:szCs w:val="26"/>
        </w:rPr>
        <w:t xml:space="preserve">  </w:t>
      </w:r>
      <w:r w:rsidRPr="00F164B7">
        <w:rPr>
          <w:rFonts w:ascii="Arial" w:hAnsi="Arial" w:cs="Arial"/>
          <w:sz w:val="26"/>
          <w:szCs w:val="26"/>
        </w:rPr>
        <w:t>Housing</w:t>
      </w:r>
      <w:r w:rsidRPr="00F164B7">
        <w:rPr>
          <w:rFonts w:ascii="Arial" w:hAnsi="Arial" w:cs="Arial"/>
          <w:sz w:val="26"/>
          <w:szCs w:val="26"/>
        </w:rPr>
        <w:t xml:space="preserve"> Counselor </w:t>
      </w:r>
      <w:r w:rsidRPr="00F164B7">
        <w:rPr>
          <w:rFonts w:ascii="Arial" w:hAnsi="Arial" w:cs="Arial"/>
          <w:sz w:val="26"/>
          <w:szCs w:val="26"/>
        </w:rPr>
        <w:t xml:space="preserve">– </w:t>
      </w:r>
      <w:r w:rsidRPr="00F164B7">
        <w:rPr>
          <w:rFonts w:ascii="Arial" w:hAnsi="Arial" w:cs="Arial"/>
          <w:sz w:val="26"/>
          <w:szCs w:val="26"/>
        </w:rPr>
        <w:t>F/T</w:t>
      </w:r>
    </w:p>
    <w:p w:rsidR="0084729F" w:rsidRPr="00F164B7" w:rsidRDefault="0084729F">
      <w:pPr>
        <w:pStyle w:val="Body"/>
        <w:rPr>
          <w:rFonts w:ascii="Arial" w:eastAsia="Arial Narrow Bold" w:hAnsi="Arial" w:cs="Arial"/>
          <w:sz w:val="16"/>
          <w:szCs w:val="16"/>
        </w:rPr>
      </w:pPr>
    </w:p>
    <w:p w:rsidR="0084729F" w:rsidRPr="00F164B7" w:rsidRDefault="00EC3B0C">
      <w:pPr>
        <w:pStyle w:val="Body"/>
        <w:rPr>
          <w:rFonts w:ascii="Arial" w:eastAsia="Arial Narrow Bold" w:hAnsi="Arial" w:cs="Arial"/>
        </w:rPr>
      </w:pPr>
      <w:r w:rsidRPr="00F164B7">
        <w:rPr>
          <w:rFonts w:ascii="Arial" w:hAnsi="Arial" w:cs="Arial"/>
          <w:b/>
          <w:sz w:val="26"/>
          <w:szCs w:val="26"/>
        </w:rPr>
        <w:t>Position Summary:</w:t>
      </w:r>
      <w:r w:rsidRPr="00F164B7">
        <w:rPr>
          <w:rFonts w:ascii="Arial" w:hAnsi="Arial" w:cs="Arial"/>
          <w:sz w:val="26"/>
          <w:szCs w:val="26"/>
        </w:rPr>
        <w:t xml:space="preserve"> P</w:t>
      </w:r>
      <w:r w:rsidRPr="00F164B7">
        <w:rPr>
          <w:rFonts w:ascii="Arial" w:hAnsi="Arial" w:cs="Arial"/>
        </w:rPr>
        <w:t>rovide information and guidance to individuals that will enable them to meet their housing goals.  This particular position will work mainly with tenants to assist them maintai</w:t>
      </w:r>
      <w:r w:rsidRPr="00F164B7">
        <w:rPr>
          <w:rFonts w:ascii="Arial" w:hAnsi="Arial" w:cs="Arial"/>
        </w:rPr>
        <w:t xml:space="preserve">n their rental apartments and prevent homelessness.  </w:t>
      </w:r>
      <w:r w:rsidR="00F164B7" w:rsidRPr="00F164B7">
        <w:rPr>
          <w:rFonts w:ascii="Arial" w:hAnsi="Arial" w:cs="Arial"/>
        </w:rPr>
        <w:t>Position</w:t>
      </w:r>
      <w:r w:rsidRPr="00F164B7">
        <w:rPr>
          <w:rFonts w:ascii="Arial" w:hAnsi="Arial" w:cs="Arial"/>
        </w:rPr>
        <w:t xml:space="preserve"> report</w:t>
      </w:r>
      <w:r w:rsidR="00F164B7" w:rsidRPr="00F164B7">
        <w:rPr>
          <w:rFonts w:ascii="Arial" w:hAnsi="Arial" w:cs="Arial"/>
        </w:rPr>
        <w:t>s</w:t>
      </w:r>
      <w:r w:rsidRPr="00F164B7">
        <w:rPr>
          <w:rFonts w:ascii="Arial" w:hAnsi="Arial" w:cs="Arial"/>
        </w:rPr>
        <w:t xml:space="preserve"> to the Director of the Neighborhood Preservation Company.  Position is non-exempt.</w:t>
      </w:r>
    </w:p>
    <w:p w:rsidR="0084729F" w:rsidRPr="00F164B7" w:rsidRDefault="0084729F">
      <w:pPr>
        <w:pStyle w:val="Body"/>
        <w:rPr>
          <w:rFonts w:ascii="Arial" w:eastAsia="Arial Narrow Bold" w:hAnsi="Arial" w:cs="Arial"/>
          <w:sz w:val="16"/>
          <w:szCs w:val="16"/>
        </w:rPr>
      </w:pPr>
    </w:p>
    <w:p w:rsidR="0084729F" w:rsidRPr="00F164B7" w:rsidRDefault="00EC3B0C">
      <w:pPr>
        <w:pStyle w:val="Body"/>
        <w:rPr>
          <w:rFonts w:ascii="Arial" w:eastAsia="Arial Narrow Bold" w:hAnsi="Arial" w:cs="Arial"/>
          <w:b/>
          <w:sz w:val="26"/>
          <w:szCs w:val="26"/>
        </w:rPr>
      </w:pPr>
      <w:r w:rsidRPr="00F164B7">
        <w:rPr>
          <w:rFonts w:ascii="Arial" w:hAnsi="Arial" w:cs="Arial"/>
          <w:b/>
          <w:sz w:val="26"/>
          <w:szCs w:val="26"/>
        </w:rPr>
        <w:t>Programming &amp; Administrative Responsibilities:</w:t>
      </w:r>
    </w:p>
    <w:p w:rsidR="0084729F" w:rsidRPr="00F164B7" w:rsidRDefault="00EC3B0C">
      <w:pPr>
        <w:pStyle w:val="Body"/>
        <w:rPr>
          <w:rFonts w:ascii="Arial" w:eastAsia="Arial Narrow Bold" w:hAnsi="Arial" w:cs="Arial"/>
          <w:sz w:val="22"/>
          <w:szCs w:val="22"/>
        </w:rPr>
      </w:pPr>
      <w:r w:rsidRPr="00F164B7">
        <w:rPr>
          <w:rFonts w:ascii="Arial" w:hAnsi="Arial" w:cs="Arial"/>
          <w:b/>
        </w:rPr>
        <w:t>A) One-on-one Counseling:</w:t>
      </w:r>
      <w:r w:rsidRPr="00F164B7">
        <w:rPr>
          <w:rFonts w:ascii="Arial" w:hAnsi="Arial" w:cs="Arial"/>
          <w:sz w:val="26"/>
          <w:szCs w:val="26"/>
        </w:rPr>
        <w:t xml:space="preserve"> </w:t>
      </w:r>
      <w:r w:rsidRPr="00F164B7">
        <w:rPr>
          <w:rFonts w:ascii="Arial" w:hAnsi="Arial" w:cs="Arial"/>
          <w:sz w:val="22"/>
          <w:szCs w:val="22"/>
        </w:rPr>
        <w:t xml:space="preserve">Gathers information </w:t>
      </w:r>
      <w:r w:rsidRPr="00F164B7">
        <w:rPr>
          <w:rFonts w:ascii="Arial" w:hAnsi="Arial" w:cs="Arial"/>
          <w:sz w:val="22"/>
          <w:szCs w:val="22"/>
        </w:rPr>
        <w:t>from client(s) and assesses the best way possible to help make decisions concerning the client</w:t>
      </w:r>
      <w:r w:rsidRPr="00F164B7">
        <w:rPr>
          <w:rFonts w:ascii="Arial" w:hAnsi="Arial" w:cs="Arial"/>
          <w:sz w:val="22"/>
          <w:szCs w:val="22"/>
        </w:rPr>
        <w:t>’</w:t>
      </w:r>
      <w:r w:rsidRPr="00F164B7">
        <w:rPr>
          <w:rFonts w:ascii="Arial" w:hAnsi="Arial" w:cs="Arial"/>
          <w:sz w:val="22"/>
          <w:szCs w:val="22"/>
        </w:rPr>
        <w:t xml:space="preserve">s housing goals. </w:t>
      </w:r>
    </w:p>
    <w:p w:rsidR="0084729F" w:rsidRPr="00F164B7" w:rsidRDefault="00EC3B0C">
      <w:pPr>
        <w:pStyle w:val="Body"/>
        <w:numPr>
          <w:ilvl w:val="1"/>
          <w:numId w:val="3"/>
        </w:numPr>
        <w:tabs>
          <w:tab w:val="clear" w:pos="435"/>
          <w:tab w:val="num" w:pos="458"/>
        </w:tabs>
        <w:ind w:left="458" w:hanging="278"/>
        <w:rPr>
          <w:rFonts w:ascii="Arial" w:eastAsia="Arial Narrow Bold" w:hAnsi="Arial" w:cs="Arial"/>
          <w:position w:val="-2"/>
        </w:rPr>
      </w:pPr>
      <w:r w:rsidRPr="00F164B7">
        <w:rPr>
          <w:rFonts w:ascii="Arial" w:hAnsi="Arial" w:cs="Arial"/>
          <w:sz w:val="22"/>
          <w:szCs w:val="22"/>
        </w:rPr>
        <w:t>Creates and maintains electronic and physical case files containing personal and financial information.</w:t>
      </w:r>
    </w:p>
    <w:p w:rsidR="0084729F" w:rsidRPr="00F164B7" w:rsidRDefault="00EC3B0C">
      <w:pPr>
        <w:pStyle w:val="Body"/>
        <w:numPr>
          <w:ilvl w:val="1"/>
          <w:numId w:val="4"/>
        </w:numPr>
        <w:tabs>
          <w:tab w:val="clear" w:pos="435"/>
          <w:tab w:val="num" w:pos="458"/>
        </w:tabs>
        <w:ind w:left="458" w:hanging="278"/>
        <w:rPr>
          <w:rFonts w:ascii="Arial" w:eastAsia="Arial Narrow Bold" w:hAnsi="Arial" w:cs="Arial"/>
          <w:position w:val="-2"/>
        </w:rPr>
      </w:pPr>
      <w:r w:rsidRPr="00F164B7">
        <w:rPr>
          <w:rFonts w:ascii="Arial" w:hAnsi="Arial" w:cs="Arial"/>
          <w:sz w:val="22"/>
          <w:szCs w:val="22"/>
        </w:rPr>
        <w:t>Develops Action Plan that identifies ne</w:t>
      </w:r>
      <w:r w:rsidRPr="00F164B7">
        <w:rPr>
          <w:rFonts w:ascii="Arial" w:hAnsi="Arial" w:cs="Arial"/>
          <w:sz w:val="22"/>
          <w:szCs w:val="22"/>
        </w:rPr>
        <w:t>eds/goals, steps necessary to meet goals, and timeframes involved.</w:t>
      </w:r>
    </w:p>
    <w:p w:rsidR="0084729F" w:rsidRPr="00F164B7" w:rsidRDefault="00EC3B0C">
      <w:pPr>
        <w:pStyle w:val="Body"/>
        <w:numPr>
          <w:ilvl w:val="1"/>
          <w:numId w:val="5"/>
        </w:numPr>
        <w:tabs>
          <w:tab w:val="clear" w:pos="435"/>
          <w:tab w:val="num" w:pos="458"/>
        </w:tabs>
        <w:ind w:left="458" w:hanging="278"/>
        <w:rPr>
          <w:rFonts w:ascii="Arial" w:eastAsia="Arial Narrow Bold" w:hAnsi="Arial" w:cs="Arial"/>
          <w:position w:val="-2"/>
        </w:rPr>
      </w:pPr>
      <w:r w:rsidRPr="00F164B7">
        <w:rPr>
          <w:rFonts w:ascii="Arial" w:hAnsi="Arial" w:cs="Arial"/>
          <w:sz w:val="22"/>
          <w:szCs w:val="22"/>
        </w:rPr>
        <w:t>Assists clients to review spending habits and inform them to budget appropriately</w:t>
      </w:r>
    </w:p>
    <w:p w:rsidR="0084729F" w:rsidRPr="00F164B7" w:rsidRDefault="00EC3B0C">
      <w:pPr>
        <w:pStyle w:val="Body"/>
        <w:numPr>
          <w:ilvl w:val="1"/>
          <w:numId w:val="6"/>
        </w:numPr>
        <w:tabs>
          <w:tab w:val="clear" w:pos="435"/>
          <w:tab w:val="num" w:pos="458"/>
        </w:tabs>
        <w:ind w:left="458" w:hanging="278"/>
        <w:rPr>
          <w:rFonts w:ascii="Arial" w:eastAsia="Arial Narrow Bold" w:hAnsi="Arial" w:cs="Arial"/>
          <w:position w:val="-2"/>
        </w:rPr>
      </w:pPr>
      <w:r w:rsidRPr="00F164B7">
        <w:rPr>
          <w:rFonts w:ascii="Arial" w:hAnsi="Arial" w:cs="Arial"/>
          <w:sz w:val="22"/>
          <w:szCs w:val="22"/>
        </w:rPr>
        <w:t>Provides adequate documented follow-up</w:t>
      </w:r>
    </w:p>
    <w:p w:rsidR="0084729F" w:rsidRPr="00F164B7" w:rsidRDefault="00EC3B0C">
      <w:pPr>
        <w:pStyle w:val="Body"/>
        <w:numPr>
          <w:ilvl w:val="1"/>
          <w:numId w:val="7"/>
        </w:numPr>
        <w:tabs>
          <w:tab w:val="clear" w:pos="435"/>
          <w:tab w:val="num" w:pos="458"/>
        </w:tabs>
        <w:ind w:left="458" w:hanging="278"/>
        <w:rPr>
          <w:rFonts w:ascii="Arial" w:eastAsia="Arial Narrow Bold" w:hAnsi="Arial" w:cs="Arial"/>
          <w:position w:val="-2"/>
        </w:rPr>
      </w:pPr>
      <w:r w:rsidRPr="00F164B7">
        <w:rPr>
          <w:rFonts w:ascii="Arial" w:hAnsi="Arial" w:cs="Arial"/>
          <w:sz w:val="22"/>
          <w:szCs w:val="22"/>
        </w:rPr>
        <w:t xml:space="preserve">Provides referrals when </w:t>
      </w:r>
      <w:r w:rsidR="00F164B7" w:rsidRPr="00F164B7">
        <w:rPr>
          <w:rFonts w:ascii="Arial" w:hAnsi="Arial" w:cs="Arial"/>
          <w:sz w:val="22"/>
          <w:szCs w:val="22"/>
        </w:rPr>
        <w:t>appropriate</w:t>
      </w:r>
    </w:p>
    <w:p w:rsidR="0084729F" w:rsidRPr="00F164B7" w:rsidRDefault="00EC3B0C">
      <w:pPr>
        <w:pStyle w:val="Body"/>
        <w:numPr>
          <w:ilvl w:val="1"/>
          <w:numId w:val="8"/>
        </w:numPr>
        <w:tabs>
          <w:tab w:val="clear" w:pos="435"/>
          <w:tab w:val="num" w:pos="458"/>
        </w:tabs>
        <w:ind w:left="458" w:hanging="278"/>
        <w:rPr>
          <w:rFonts w:ascii="Arial" w:eastAsia="Arial Narrow Bold" w:hAnsi="Arial" w:cs="Arial"/>
          <w:position w:val="-2"/>
        </w:rPr>
      </w:pPr>
      <w:r w:rsidRPr="00F164B7">
        <w:rPr>
          <w:rFonts w:ascii="Arial" w:hAnsi="Arial" w:cs="Arial"/>
          <w:sz w:val="22"/>
          <w:szCs w:val="22"/>
        </w:rPr>
        <w:t>Ensures client files are closed</w:t>
      </w:r>
      <w:r w:rsidRPr="00F164B7">
        <w:rPr>
          <w:rFonts w:ascii="Arial" w:hAnsi="Arial" w:cs="Arial"/>
          <w:sz w:val="22"/>
          <w:szCs w:val="22"/>
        </w:rPr>
        <w:t xml:space="preserve"> timely and in accordance with established procedures.</w:t>
      </w:r>
    </w:p>
    <w:p w:rsidR="0084729F" w:rsidRPr="00F164B7" w:rsidRDefault="0084729F">
      <w:pPr>
        <w:pStyle w:val="Body"/>
        <w:rPr>
          <w:rFonts w:ascii="Arial" w:eastAsia="Arial Narrow Bold" w:hAnsi="Arial" w:cs="Arial"/>
          <w:sz w:val="16"/>
          <w:szCs w:val="16"/>
        </w:rPr>
      </w:pPr>
    </w:p>
    <w:p w:rsidR="0084729F" w:rsidRPr="00F164B7" w:rsidRDefault="00EC3B0C">
      <w:pPr>
        <w:pStyle w:val="Body"/>
        <w:rPr>
          <w:rFonts w:ascii="Arial" w:eastAsia="Arial Narrow Bold" w:hAnsi="Arial" w:cs="Arial"/>
          <w:sz w:val="22"/>
          <w:szCs w:val="22"/>
        </w:rPr>
      </w:pPr>
      <w:r w:rsidRPr="00F164B7">
        <w:rPr>
          <w:rFonts w:ascii="Arial" w:hAnsi="Arial" w:cs="Arial"/>
          <w:b/>
        </w:rPr>
        <w:t xml:space="preserve">B) Education &amp; Outreach: </w:t>
      </w:r>
      <w:r w:rsidRPr="00F164B7">
        <w:rPr>
          <w:rFonts w:ascii="Arial" w:hAnsi="Arial" w:cs="Arial"/>
          <w:sz w:val="22"/>
          <w:szCs w:val="22"/>
        </w:rPr>
        <w:t>Conduct community outreach and marketing for Tenant workshops, Budget and Credit workshops, and other related housing topics.</w:t>
      </w:r>
    </w:p>
    <w:p w:rsidR="0084729F" w:rsidRPr="00F164B7" w:rsidRDefault="00EC3B0C">
      <w:pPr>
        <w:pStyle w:val="Body"/>
        <w:numPr>
          <w:ilvl w:val="1"/>
          <w:numId w:val="10"/>
        </w:numPr>
        <w:tabs>
          <w:tab w:val="clear" w:pos="376"/>
          <w:tab w:val="num" w:pos="394"/>
        </w:tabs>
        <w:ind w:left="394" w:hanging="214"/>
        <w:rPr>
          <w:rFonts w:ascii="Arial" w:eastAsia="Arial Narrow Bold" w:hAnsi="Arial" w:cs="Arial"/>
          <w:position w:val="-2"/>
        </w:rPr>
      </w:pPr>
      <w:r w:rsidRPr="00F164B7">
        <w:rPr>
          <w:rFonts w:ascii="Arial" w:hAnsi="Arial" w:cs="Arial"/>
          <w:sz w:val="22"/>
          <w:szCs w:val="22"/>
        </w:rPr>
        <w:t>Conduct group intakes and collect required docume</w:t>
      </w:r>
      <w:r w:rsidRPr="00F164B7">
        <w:rPr>
          <w:rFonts w:ascii="Arial" w:hAnsi="Arial" w:cs="Arial"/>
          <w:sz w:val="22"/>
          <w:szCs w:val="22"/>
        </w:rPr>
        <w:t>ntation; authorizations and disclosures</w:t>
      </w:r>
    </w:p>
    <w:p w:rsidR="0084729F" w:rsidRPr="00F164B7" w:rsidRDefault="00EC3B0C">
      <w:pPr>
        <w:pStyle w:val="Body"/>
        <w:numPr>
          <w:ilvl w:val="1"/>
          <w:numId w:val="11"/>
        </w:numPr>
        <w:tabs>
          <w:tab w:val="clear" w:pos="376"/>
          <w:tab w:val="num" w:pos="394"/>
        </w:tabs>
        <w:ind w:left="394" w:hanging="214"/>
        <w:rPr>
          <w:rFonts w:ascii="Arial" w:eastAsia="Arial Narrow Bold" w:hAnsi="Arial" w:cs="Arial"/>
          <w:position w:val="-2"/>
        </w:rPr>
      </w:pPr>
      <w:r w:rsidRPr="00F164B7">
        <w:rPr>
          <w:rFonts w:ascii="Arial" w:hAnsi="Arial" w:cs="Arial"/>
          <w:sz w:val="22"/>
          <w:szCs w:val="22"/>
        </w:rPr>
        <w:t>Register clients for upcoming workshops and programs</w:t>
      </w:r>
    </w:p>
    <w:p w:rsidR="0084729F" w:rsidRPr="00F164B7" w:rsidRDefault="00EC3B0C">
      <w:pPr>
        <w:pStyle w:val="Body"/>
        <w:numPr>
          <w:ilvl w:val="1"/>
          <w:numId w:val="12"/>
        </w:numPr>
        <w:tabs>
          <w:tab w:val="clear" w:pos="376"/>
          <w:tab w:val="num" w:pos="394"/>
        </w:tabs>
        <w:ind w:left="394" w:hanging="214"/>
        <w:rPr>
          <w:rFonts w:ascii="Arial" w:eastAsia="Arial Narrow Bold" w:hAnsi="Arial" w:cs="Arial"/>
          <w:position w:val="-2"/>
        </w:rPr>
      </w:pPr>
      <w:r w:rsidRPr="00F164B7">
        <w:rPr>
          <w:rFonts w:ascii="Arial" w:hAnsi="Arial" w:cs="Arial"/>
          <w:sz w:val="22"/>
          <w:szCs w:val="22"/>
        </w:rPr>
        <w:t>Build community relationships with local organizations, partners, and creditors to develop client referrals and ensure satisfaction, cross training and distributio</w:t>
      </w:r>
      <w:r w:rsidRPr="00F164B7">
        <w:rPr>
          <w:rFonts w:ascii="Arial" w:hAnsi="Arial" w:cs="Arial"/>
          <w:sz w:val="22"/>
          <w:szCs w:val="22"/>
        </w:rPr>
        <w:t>n of materials.</w:t>
      </w:r>
    </w:p>
    <w:p w:rsidR="0084729F" w:rsidRPr="00F164B7" w:rsidRDefault="0084729F">
      <w:pPr>
        <w:pStyle w:val="Body"/>
        <w:rPr>
          <w:rFonts w:ascii="Arial" w:eastAsia="Arial Narrow Bold" w:hAnsi="Arial" w:cs="Arial"/>
          <w:sz w:val="16"/>
          <w:szCs w:val="16"/>
        </w:rPr>
      </w:pPr>
    </w:p>
    <w:p w:rsidR="0084729F" w:rsidRPr="00F164B7" w:rsidRDefault="00EC3B0C">
      <w:pPr>
        <w:pStyle w:val="Body"/>
        <w:rPr>
          <w:rFonts w:ascii="Arial" w:eastAsia="Arial Narrow Bold" w:hAnsi="Arial" w:cs="Arial"/>
          <w:b/>
        </w:rPr>
      </w:pPr>
      <w:r w:rsidRPr="00F164B7">
        <w:rPr>
          <w:rFonts w:ascii="Arial" w:hAnsi="Arial" w:cs="Arial"/>
          <w:b/>
        </w:rPr>
        <w:t>C) Additional duties at the discretion of the Director of the NPC</w:t>
      </w:r>
    </w:p>
    <w:p w:rsidR="0084729F" w:rsidRPr="00F164B7" w:rsidRDefault="0084729F">
      <w:pPr>
        <w:pStyle w:val="Body"/>
        <w:rPr>
          <w:rFonts w:ascii="Arial" w:eastAsia="Times New Roman Bold" w:hAnsi="Arial" w:cs="Arial"/>
          <w:sz w:val="16"/>
          <w:szCs w:val="16"/>
          <w:u w:val="single"/>
        </w:rPr>
      </w:pPr>
    </w:p>
    <w:p w:rsidR="0084729F" w:rsidRPr="00F164B7" w:rsidRDefault="00EC3B0C">
      <w:pPr>
        <w:pStyle w:val="Body"/>
        <w:rPr>
          <w:rFonts w:ascii="Arial" w:eastAsia="Arial Narrow Bold" w:hAnsi="Arial" w:cs="Arial"/>
        </w:rPr>
      </w:pPr>
      <w:r w:rsidRPr="00F164B7">
        <w:rPr>
          <w:rFonts w:ascii="Arial" w:hAnsi="Arial" w:cs="Arial"/>
          <w:b/>
        </w:rPr>
        <w:t>Preferred Qualifications</w:t>
      </w:r>
      <w:r w:rsidRPr="00F164B7">
        <w:rPr>
          <w:rFonts w:ascii="Arial" w:hAnsi="Arial" w:cs="Arial"/>
        </w:rPr>
        <w:t>:</w:t>
      </w:r>
    </w:p>
    <w:p w:rsidR="0084729F" w:rsidRPr="00F164B7" w:rsidRDefault="00EC3B0C">
      <w:pPr>
        <w:pStyle w:val="Body"/>
        <w:rPr>
          <w:rFonts w:ascii="Arial" w:eastAsia="Arial Narrow Bold" w:hAnsi="Arial" w:cs="Arial"/>
          <w:sz w:val="22"/>
          <w:szCs w:val="22"/>
        </w:rPr>
      </w:pPr>
      <w:r w:rsidRPr="00F164B7">
        <w:rPr>
          <w:rFonts w:ascii="Arial" w:hAnsi="Arial" w:cs="Arial"/>
          <w:sz w:val="22"/>
          <w:szCs w:val="22"/>
        </w:rPr>
        <w:t xml:space="preserve">BA/BS in a human services field with a minimum of one-year in a social service setting required.  Must have understanding/knowledge of affordable </w:t>
      </w:r>
      <w:r w:rsidRPr="00F164B7">
        <w:rPr>
          <w:rFonts w:ascii="Arial" w:hAnsi="Arial" w:cs="Arial"/>
          <w:sz w:val="22"/>
          <w:szCs w:val="22"/>
        </w:rPr>
        <w:t xml:space="preserve">housing and specifically, housing counseling.  </w:t>
      </w:r>
      <w:r w:rsidR="00F164B7">
        <w:rPr>
          <w:rFonts w:ascii="Arial" w:hAnsi="Arial" w:cs="Arial"/>
          <w:sz w:val="22"/>
          <w:szCs w:val="22"/>
        </w:rPr>
        <w:t>P</w:t>
      </w:r>
      <w:r w:rsidRPr="00F164B7">
        <w:rPr>
          <w:rFonts w:ascii="Arial" w:hAnsi="Arial" w:cs="Arial"/>
          <w:sz w:val="22"/>
          <w:szCs w:val="22"/>
        </w:rPr>
        <w:t>roven ability to work in a small team environment.  Must obtain housing counseling certification within 1 year of employment.  Strong written and verbal communication skills necessary to maintain documentatio</w:t>
      </w:r>
      <w:r w:rsidRPr="00F164B7">
        <w:rPr>
          <w:rFonts w:ascii="Arial" w:hAnsi="Arial" w:cs="Arial"/>
          <w:sz w:val="22"/>
          <w:szCs w:val="22"/>
        </w:rPr>
        <w:t>n and ability to interact effectively with clients, housing professionals, attorneys, community agencies, and local, county and state government representatives.  Knowledge to assemble, analyze and report data and information in a clear, precise and object</w:t>
      </w:r>
      <w:r w:rsidRPr="00F164B7">
        <w:rPr>
          <w:rFonts w:ascii="Arial" w:hAnsi="Arial" w:cs="Arial"/>
          <w:sz w:val="22"/>
          <w:szCs w:val="22"/>
        </w:rPr>
        <w:t>ive manner.  High degree of organizational and time/people management ability.  Bilingual in English and Spanish a plus.</w:t>
      </w:r>
    </w:p>
    <w:p w:rsidR="0084729F" w:rsidRPr="00F164B7" w:rsidRDefault="0084729F">
      <w:pPr>
        <w:pStyle w:val="Body"/>
        <w:ind w:left="2160" w:hanging="2160"/>
        <w:rPr>
          <w:rFonts w:ascii="Arial" w:eastAsia="Arial Narrow" w:hAnsi="Arial" w:cs="Arial"/>
          <w:sz w:val="16"/>
          <w:szCs w:val="16"/>
        </w:rPr>
      </w:pPr>
    </w:p>
    <w:p w:rsidR="0084729F" w:rsidRPr="00F164B7" w:rsidRDefault="00EC3B0C">
      <w:pPr>
        <w:pStyle w:val="Body"/>
        <w:rPr>
          <w:rFonts w:ascii="Arial" w:eastAsia="Arial Narrow Bold" w:hAnsi="Arial" w:cs="Arial"/>
          <w:sz w:val="22"/>
          <w:szCs w:val="22"/>
        </w:rPr>
      </w:pPr>
      <w:r w:rsidRPr="00F164B7">
        <w:rPr>
          <w:rFonts w:ascii="Arial" w:hAnsi="Arial" w:cs="Arial"/>
          <w:sz w:val="22"/>
          <w:szCs w:val="22"/>
        </w:rPr>
        <w:t xml:space="preserve">Fax cover letter and resume with salary history and requirements to: Blanca P. Lopez, (914) 939-3531 or email to </w:t>
      </w:r>
      <w:hyperlink r:id="rId7" w:history="1">
        <w:r w:rsidRPr="00F164B7">
          <w:rPr>
            <w:rStyle w:val="Hyperlink0"/>
            <w:rFonts w:ascii="Arial" w:hAnsi="Arial" w:cs="Arial"/>
            <w:sz w:val="22"/>
            <w:szCs w:val="22"/>
          </w:rPr>
          <w:t>HDSWHOUSINGHELP@aol.com</w:t>
        </w:r>
      </w:hyperlink>
      <w:r w:rsidRPr="00F164B7">
        <w:rPr>
          <w:rFonts w:ascii="Arial" w:hAnsi="Arial" w:cs="Arial"/>
          <w:sz w:val="22"/>
          <w:szCs w:val="22"/>
        </w:rPr>
        <w:t>.  Only applicants selected for interviews will be contacted.</w:t>
      </w:r>
      <w:r w:rsidRPr="00F164B7">
        <w:rPr>
          <w:rFonts w:ascii="Arial" w:hAnsi="Arial" w:cs="Arial"/>
          <w:sz w:val="22"/>
          <w:szCs w:val="22"/>
        </w:rPr>
        <w:t xml:space="preserve">  No phone calls please.</w:t>
      </w:r>
    </w:p>
    <w:p w:rsidR="0084729F" w:rsidRPr="00F164B7" w:rsidRDefault="0084729F">
      <w:pPr>
        <w:pStyle w:val="Body"/>
        <w:rPr>
          <w:rFonts w:ascii="Arial" w:hAnsi="Arial" w:cs="Arial"/>
          <w:sz w:val="16"/>
          <w:szCs w:val="16"/>
        </w:rPr>
      </w:pPr>
    </w:p>
    <w:p w:rsidR="0084729F" w:rsidRPr="00F164B7" w:rsidRDefault="00EC3B0C">
      <w:pPr>
        <w:pStyle w:val="Body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 Bold"/>
          <w:sz w:val="22"/>
          <w:szCs w:val="22"/>
        </w:rPr>
        <w:t>HDSW is an Equal Opportunity Employe</w:t>
      </w:r>
      <w:r w:rsidR="00F164B7">
        <w:rPr>
          <w:rFonts w:ascii="Arial Narrow Bold"/>
          <w:sz w:val="22"/>
          <w:szCs w:val="22"/>
        </w:rPr>
        <w:t>e</w:t>
      </w:r>
    </w:p>
    <w:p w:rsidR="0084729F" w:rsidRDefault="00EC3B0C">
      <w:pPr>
        <w:pStyle w:val="Body"/>
      </w:pPr>
      <w:r>
        <w:rPr>
          <w:sz w:val="16"/>
          <w:szCs w:val="16"/>
        </w:rPr>
        <w:lastRenderedPageBreak/>
        <w:t>BL/sb-7/27/12</w:t>
      </w:r>
    </w:p>
    <w:sectPr w:rsidR="0084729F" w:rsidSect="0084729F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0C" w:rsidRDefault="00EC3B0C" w:rsidP="0084729F">
      <w:r>
        <w:separator/>
      </w:r>
    </w:p>
  </w:endnote>
  <w:endnote w:type="continuationSeparator" w:id="0">
    <w:p w:rsidR="00EC3B0C" w:rsidRDefault="00EC3B0C" w:rsidP="0084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9F" w:rsidRDefault="0084729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0C" w:rsidRDefault="00EC3B0C" w:rsidP="0084729F">
      <w:r>
        <w:separator/>
      </w:r>
    </w:p>
  </w:footnote>
  <w:footnote w:type="continuationSeparator" w:id="0">
    <w:p w:rsidR="00EC3B0C" w:rsidRDefault="00EC3B0C" w:rsidP="00847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9F" w:rsidRDefault="0084729F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B9"/>
    <w:multiLevelType w:val="multilevel"/>
    <w:tmpl w:val="FA785B0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435"/>
        </w:tabs>
        <w:ind w:left="435" w:hanging="255"/>
      </w:pPr>
      <w:rPr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2"/>
        <w:szCs w:val="22"/>
      </w:rPr>
    </w:lvl>
  </w:abstractNum>
  <w:abstractNum w:abstractNumId="1">
    <w:nsid w:val="0CAC5F8B"/>
    <w:multiLevelType w:val="multilevel"/>
    <w:tmpl w:val="5A4A5250"/>
    <w:styleLink w:val="List1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2"/>
        <w:szCs w:val="22"/>
      </w:rPr>
    </w:lvl>
  </w:abstractNum>
  <w:abstractNum w:abstractNumId="2">
    <w:nsid w:val="113B3C66"/>
    <w:multiLevelType w:val="multilevel"/>
    <w:tmpl w:val="B3288C8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435"/>
        </w:tabs>
        <w:ind w:left="435" w:hanging="255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2"/>
        <w:szCs w:val="22"/>
      </w:rPr>
    </w:lvl>
  </w:abstractNum>
  <w:abstractNum w:abstractNumId="3">
    <w:nsid w:val="21C00911"/>
    <w:multiLevelType w:val="multilevel"/>
    <w:tmpl w:val="E3189C1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435"/>
        </w:tabs>
        <w:ind w:left="435" w:hanging="255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2"/>
        <w:szCs w:val="22"/>
      </w:rPr>
    </w:lvl>
  </w:abstractNum>
  <w:abstractNum w:abstractNumId="4">
    <w:nsid w:val="22665EA0"/>
    <w:multiLevelType w:val="multilevel"/>
    <w:tmpl w:val="D3202E3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2"/>
        <w:szCs w:val="22"/>
      </w:rPr>
    </w:lvl>
  </w:abstractNum>
  <w:abstractNum w:abstractNumId="5">
    <w:nsid w:val="4EAD14ED"/>
    <w:multiLevelType w:val="multilevel"/>
    <w:tmpl w:val="07CA39C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2"/>
        <w:szCs w:val="22"/>
      </w:rPr>
    </w:lvl>
  </w:abstractNum>
  <w:abstractNum w:abstractNumId="6">
    <w:nsid w:val="52D04A28"/>
    <w:multiLevelType w:val="multilevel"/>
    <w:tmpl w:val="5FDA9D8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2"/>
        <w:szCs w:val="22"/>
      </w:rPr>
    </w:lvl>
  </w:abstractNum>
  <w:abstractNum w:abstractNumId="7">
    <w:nsid w:val="5D4E390C"/>
    <w:multiLevelType w:val="multilevel"/>
    <w:tmpl w:val="73DC509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435"/>
        </w:tabs>
        <w:ind w:left="435" w:hanging="255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2"/>
        <w:szCs w:val="22"/>
      </w:rPr>
    </w:lvl>
  </w:abstractNum>
  <w:abstractNum w:abstractNumId="8">
    <w:nsid w:val="65E4165B"/>
    <w:multiLevelType w:val="multilevel"/>
    <w:tmpl w:val="85B0295E"/>
    <w:styleLink w:val="List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435"/>
        </w:tabs>
        <w:ind w:left="435" w:hanging="255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2"/>
        <w:szCs w:val="22"/>
      </w:rPr>
    </w:lvl>
  </w:abstractNum>
  <w:abstractNum w:abstractNumId="9">
    <w:nsid w:val="694C68A9"/>
    <w:multiLevelType w:val="multilevel"/>
    <w:tmpl w:val="E712475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0">
    <w:nsid w:val="6B921E60"/>
    <w:multiLevelType w:val="multilevel"/>
    <w:tmpl w:val="E7903C1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435"/>
        </w:tabs>
        <w:ind w:left="435" w:hanging="255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2"/>
        <w:szCs w:val="22"/>
      </w:rPr>
    </w:lvl>
  </w:abstractNum>
  <w:abstractNum w:abstractNumId="11">
    <w:nsid w:val="6F1434C0"/>
    <w:multiLevelType w:val="multilevel"/>
    <w:tmpl w:val="CDAA704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2"/>
        <w:szCs w:val="22"/>
      </w:rPr>
    </w:lvl>
    <w:lvl w:ilvl="1">
      <w:numFmt w:val="bullet"/>
      <w:lvlText w:val="•"/>
      <w:lvlJc w:val="left"/>
      <w:pPr>
        <w:tabs>
          <w:tab w:val="num" w:pos="435"/>
        </w:tabs>
        <w:ind w:left="435" w:hanging="255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  <w:sz w:val="22"/>
        <w:szCs w:val="22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29F"/>
    <w:rsid w:val="0084729F"/>
    <w:rsid w:val="00EC3B0C"/>
    <w:rsid w:val="00F1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72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729F"/>
    <w:rPr>
      <w:u w:val="single"/>
    </w:rPr>
  </w:style>
  <w:style w:type="paragraph" w:customStyle="1" w:styleId="HeaderFooter">
    <w:name w:val="Header &amp; Footer"/>
    <w:rsid w:val="0084729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4729F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Bullet"/>
    <w:rsid w:val="0084729F"/>
    <w:pPr>
      <w:numPr>
        <w:numId w:val="8"/>
      </w:numPr>
    </w:pPr>
  </w:style>
  <w:style w:type="numbering" w:customStyle="1" w:styleId="Bullet">
    <w:name w:val="Bullet"/>
    <w:rsid w:val="0084729F"/>
  </w:style>
  <w:style w:type="numbering" w:customStyle="1" w:styleId="List1">
    <w:name w:val="List 1"/>
    <w:basedOn w:val="Bullet"/>
    <w:rsid w:val="0084729F"/>
    <w:pPr>
      <w:numPr>
        <w:numId w:val="12"/>
      </w:numPr>
    </w:pPr>
  </w:style>
  <w:style w:type="character" w:customStyle="1" w:styleId="Link">
    <w:name w:val="Link"/>
    <w:rsid w:val="0084729F"/>
    <w:rPr>
      <w:color w:val="0000FF"/>
      <w:u w:val="single" w:color="0000FF"/>
    </w:rPr>
  </w:style>
  <w:style w:type="character" w:customStyle="1" w:styleId="Hyperlink0">
    <w:name w:val="Hyperlink.0"/>
    <w:basedOn w:val="Link"/>
    <w:rsid w:val="0084729F"/>
    <w:rPr>
      <w:rFonts w:ascii="Arial Narrow" w:eastAsia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DSWHOUSINGHELP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BLopez</dc:creator>
  <cp:lastModifiedBy>BLopez</cp:lastModifiedBy>
  <cp:revision>2</cp:revision>
  <dcterms:created xsi:type="dcterms:W3CDTF">2014-08-12T14:46:00Z</dcterms:created>
  <dcterms:modified xsi:type="dcterms:W3CDTF">2014-08-12T14:46:00Z</dcterms:modified>
</cp:coreProperties>
</file>